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SPECIAL POWER OF ATTORNEY</w:t>
      </w:r>
    </w:p>
    <w:p>
      <w:pPr>
        <w:spacing w:after="120"/>
        <w:jc w:val="both"/>
      </w:pPr>
      <w:r>
        <w:rPr>
          <w:rFonts w:ascii="Times New Roman" w:hAnsi="Times New Roman" w:cs="Times New Roman"/>
          <w:b w:val="0"/>
          <w:i w:val="0"/>
        </w:rPr>
        <w:t>BY THIS SPECIAL POWER OF ATTORNEY, I, Ramesh Kumar Sharma, S/o Late Shri Mohan Lal Sharma, aged about 58 years, residing at Flat 302, Shanti Residency, Navrangpura, Ahmedabad, Gujarat 380009, holding PAN ABCPS1234K (the "Principal"), appoint Suresh Kumar Sharma, S/o Late Shri Mohan Lal Sharma, aged about 52 years, residing at 12, Gulmohar Park Society, Satellite, Ahmedabad, Gujarat 380015, my younger brother (the "Attorney"), to act for me only for the limited purpose stated below.</w:t>
      </w:r>
    </w:p>
    <w:p>
      <w:pPr>
        <w:spacing w:after="120"/>
        <w:jc w:val="both"/>
      </w:pPr>
      <w:r>
        <w:rPr>
          <w:rFonts w:ascii="Times New Roman" w:hAnsi="Times New Roman" w:cs="Times New Roman"/>
          <w:b w:val="0"/>
          <w:i w:val="0"/>
        </w:rPr>
        <w:t>The Attorney is authorised:</w:t>
      </w:r>
    </w:p>
    <w:p>
      <w:pPr>
        <w:spacing w:after="120"/>
        <w:ind w:left="510" w:hanging="340"/>
        <w:jc w:val="both"/>
      </w:pPr>
      <w:r>
        <w:rPr>
          <w:rFonts w:ascii="Times New Roman" w:hAnsi="Times New Roman" w:cs="Times New Roman"/>
          <w:b w:val="0"/>
          <w:i w:val="0"/>
        </w:rPr>
        <w:t>1.  To do the specific act described in this deed, namely to collect the original sale deed, possession letter and society share certificate of Flat 302, Shanti Residency, Navrangpura, Ahmedabad from Shanti Builders and to sign the handover receipt.</w:t>
      </w:r>
    </w:p>
    <w:p>
      <w:pPr>
        <w:spacing w:after="120"/>
        <w:ind w:left="510" w:hanging="340"/>
        <w:jc w:val="both"/>
      </w:pPr>
      <w:r>
        <w:rPr>
          <w:rFonts w:ascii="Times New Roman" w:hAnsi="Times New Roman" w:cs="Times New Roman"/>
          <w:b w:val="0"/>
          <w:i w:val="0"/>
        </w:rPr>
        <w:t>2.  To sign all letters, receipts, applications and forms that are strictly necessary to complete that act.</w:t>
      </w:r>
    </w:p>
    <w:p>
      <w:pPr>
        <w:spacing w:after="120"/>
        <w:ind w:left="510" w:hanging="340"/>
        <w:jc w:val="both"/>
      </w:pPr>
      <w:r>
        <w:rPr>
          <w:rFonts w:ascii="Times New Roman" w:hAnsi="Times New Roman" w:cs="Times New Roman"/>
          <w:b w:val="0"/>
          <w:i w:val="0"/>
        </w:rPr>
        <w:t>3.  To appear before the concerned office, builder, bank or authority for that purpose and to produce identity documents and this deed.</w:t>
      </w:r>
    </w:p>
    <w:p>
      <w:pPr>
        <w:spacing w:after="120"/>
        <w:jc w:val="both"/>
      </w:pPr>
      <w:r>
        <w:rPr>
          <w:rFonts w:ascii="Times New Roman" w:hAnsi="Times New Roman" w:cs="Times New Roman"/>
          <w:b w:val="0"/>
          <w:i w:val="0"/>
        </w:rPr>
        <w:t>This is a special (limited) power of attorney. The Attorney shall not do any act beyond the purpose stated above, and nothing in this deed authorises the sale, gift, mortgage or transfer of any of my property. This power is valid until the task above is completed or 31 March 2027, whichever is earlier, unless revoked earlier by me in writing.</w:t>
      </w:r>
    </w:p>
    <w:p>
      <w:pPr>
        <w:spacing w:after="120"/>
        <w:jc w:val="both"/>
      </w:pPr>
      <w:r>
        <w:rPr>
          <w:rFonts w:ascii="Times New Roman" w:hAnsi="Times New Roman" w:cs="Times New Roman"/>
          <w:b w:val="0"/>
          <w:i w:val="0"/>
        </w:rPr>
        <w:t>I agree to ratify and confirm whatever the Attorney lawfully does within the scope of this deed.</w:t>
      </w:r>
    </w:p>
    <w:p>
      <w:pPr>
        <w:spacing w:after="120"/>
        <w:jc w:val="both"/>
      </w:pPr>
      <w:r>
        <w:rPr>
          <w:rFonts w:ascii="Times New Roman" w:hAnsi="Times New Roman" w:cs="Times New Roman"/>
          <w:b w:val="0"/>
          <w:i w:val="0"/>
        </w:rPr>
        <w:t>Signed at Ahmedabad on 14 October 2026.</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Executant / Principal</w:t>
            </w:r>
          </w:p>
          <w:p>
            <w:r>
              <w:rPr>
                <w:b/>
              </w:rPr>
              <w:t>Ramesh Kumar Sharma</w:t>
            </w:r>
          </w:p>
        </w:tc>
        <w:tc>
          <w:tcPr>
            <w:tcW w:type="dxa" w:w="4649"/>
          </w:tcPr>
          <w:p>
            <w:r>
              <w:br/>
              <w:br/>
              <w:t>__________________________</w:t>
            </w:r>
          </w:p>
          <w:p>
            <w:r>
              <w:rPr>
                <w:sz w:val="18"/>
              </w:rPr>
              <w:t>Accepted by Agent / Attorney</w:t>
            </w:r>
          </w:p>
          <w:p>
            <w:r>
              <w:rPr>
                <w:b/>
              </w:rPr>
              <w:t>Suresh Kumar Sharma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POWER OF ATTORNEY</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