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cs="Times New Roman"/>
          <w:b/>
          <w:i w:val="0"/>
          <w:color w:val="6D1A1F"/>
          <w:sz w:val="32"/>
        </w:rPr>
        <w:t>MEMORANDUM OF UNDERSTANDING</w:t>
      </w:r>
    </w:p>
    <w:p>
      <w:pPr>
        <w:spacing w:after="120"/>
        <w:jc w:val="both"/>
      </w:pPr>
      <w:r>
        <w:rPr>
          <w:rFonts w:ascii="Times New Roman" w:hAnsi="Times New Roman" w:cs="Times New Roman"/>
          <w:b w:val="0"/>
          <w:i w:val="0"/>
        </w:rPr>
        <w:t>This Memorandum of Understanding ("MOU") is made at Chandigarh on 14 October 2026 BETWEEN Green Leaf Organics Private Limited, having its address at Plot 7, Industrial Area Phase II, Chandigarh 160002 (the "First Party") AND Himalayan Farmers Producer Company Limited, having its address at Village Kotkhai, District Shimla, Himachal Pradesh 171202 (the "Second Party").</w:t>
      </w:r>
    </w:p>
    <w:p>
      <w:pPr>
        <w:spacing w:after="80"/>
      </w:pPr>
      <w:r>
        <w:rPr>
          <w:rFonts w:ascii="Times New Roman" w:hAnsi="Times New Roman" w:cs="Times New Roman"/>
          <w:b/>
          <w:i w:val="0"/>
          <w:color w:val="6D1A1F"/>
        </w:rPr>
        <w:t>1. OBJECTIVE</w:t>
      </w:r>
    </w:p>
    <w:p>
      <w:pPr>
        <w:spacing w:after="120"/>
        <w:jc w:val="both"/>
      </w:pPr>
      <w:r>
        <w:rPr>
          <w:rFonts w:ascii="Times New Roman" w:hAnsi="Times New Roman" w:cs="Times New Roman"/>
          <w:b w:val="0"/>
          <w:i w:val="0"/>
        </w:rPr>
        <w:t>The parties intend to explore a long-term arrangement for sourcing organic apples and pears from members of the Second Party.</w:t>
      </w:r>
    </w:p>
    <w:p>
      <w:pPr>
        <w:spacing w:after="80"/>
      </w:pPr>
      <w:r>
        <w:rPr>
          <w:rFonts w:ascii="Times New Roman" w:hAnsi="Times New Roman" w:cs="Times New Roman"/>
          <w:b/>
          <w:i w:val="0"/>
          <w:color w:val="6D1A1F"/>
        </w:rPr>
        <w:t>2. RESPONSIBILITIES OF THE FIRST PARTY</w:t>
      </w:r>
    </w:p>
    <w:p>
      <w:pPr>
        <w:spacing w:after="120"/>
        <w:ind w:left="510" w:hanging="340"/>
      </w:pPr>
      <w:r>
        <w:rPr>
          <w:rFonts w:ascii="Times New Roman" w:hAnsi="Times New Roman" w:cs="Times New Roman"/>
          <w:b w:val="0"/>
          <w:i w:val="0"/>
        </w:rPr>
        <w:t>-  Share quality standards and expected annual volumes</w:t>
      </w:r>
    </w:p>
    <w:p>
      <w:pPr>
        <w:spacing w:after="120"/>
        <w:ind w:left="510" w:hanging="340"/>
      </w:pPr>
      <w:r>
        <w:rPr>
          <w:rFonts w:ascii="Times New Roman" w:hAnsi="Times New Roman" w:cs="Times New Roman"/>
          <w:b w:val="0"/>
          <w:i w:val="0"/>
        </w:rPr>
        <w:t>-  Provide training on post-harvest handling</w:t>
      </w:r>
    </w:p>
    <w:p>
      <w:pPr>
        <w:spacing w:after="120"/>
        <w:ind w:left="510" w:hanging="340"/>
      </w:pPr>
      <w:r>
        <w:rPr>
          <w:rFonts w:ascii="Times New Roman" w:hAnsi="Times New Roman" w:cs="Times New Roman"/>
          <w:b w:val="0"/>
          <w:i w:val="0"/>
        </w:rPr>
        <w:t>-  Send a draft supply agreement within 60 days</w:t>
      </w:r>
    </w:p>
    <w:p>
      <w:pPr>
        <w:spacing w:after="80"/>
      </w:pPr>
      <w:r>
        <w:rPr>
          <w:rFonts w:ascii="Times New Roman" w:hAnsi="Times New Roman" w:cs="Times New Roman"/>
          <w:b/>
          <w:i w:val="0"/>
          <w:color w:val="6D1A1F"/>
        </w:rPr>
        <w:t>3. RESPONSIBILITIES OF THE SECOND PARTY</w:t>
      </w:r>
    </w:p>
    <w:p>
      <w:pPr>
        <w:spacing w:after="120"/>
        <w:ind w:left="510" w:hanging="340"/>
      </w:pPr>
      <w:r>
        <w:rPr>
          <w:rFonts w:ascii="Times New Roman" w:hAnsi="Times New Roman" w:cs="Times New Roman"/>
          <w:b w:val="0"/>
          <w:i w:val="0"/>
        </w:rPr>
        <w:t>-  Identify member farmers able to meet the standards</w:t>
      </w:r>
    </w:p>
    <w:p>
      <w:pPr>
        <w:spacing w:after="120"/>
        <w:ind w:left="510" w:hanging="340"/>
      </w:pPr>
      <w:r>
        <w:rPr>
          <w:rFonts w:ascii="Times New Roman" w:hAnsi="Times New Roman" w:cs="Times New Roman"/>
          <w:b w:val="0"/>
          <w:i w:val="0"/>
        </w:rPr>
        <w:t>-  Share harvest estimates for the next season</w:t>
      </w:r>
    </w:p>
    <w:p>
      <w:pPr>
        <w:spacing w:after="120"/>
        <w:ind w:left="510" w:hanging="340"/>
      </w:pPr>
      <w:r>
        <w:rPr>
          <w:rFonts w:ascii="Times New Roman" w:hAnsi="Times New Roman" w:cs="Times New Roman"/>
          <w:b w:val="0"/>
          <w:i w:val="0"/>
        </w:rPr>
        <w:t>-  Nominate a single coordinator</w:t>
      </w:r>
    </w:p>
    <w:p>
      <w:pPr>
        <w:spacing w:after="80"/>
      </w:pPr>
      <w:r>
        <w:rPr>
          <w:rFonts w:ascii="Times New Roman" w:hAnsi="Times New Roman" w:cs="Times New Roman"/>
          <w:b/>
          <w:i w:val="0"/>
          <w:color w:val="6D1A1F"/>
        </w:rPr>
        <w:t>4. VALIDITY</w:t>
      </w:r>
    </w:p>
    <w:p>
      <w:pPr>
        <w:spacing w:after="120"/>
        <w:jc w:val="both"/>
      </w:pPr>
      <w:r>
        <w:rPr>
          <w:rFonts w:ascii="Times New Roman" w:hAnsi="Times New Roman" w:cs="Times New Roman"/>
          <w:b w:val="0"/>
          <w:i w:val="0"/>
        </w:rPr>
        <w:t>This MOU is valid for twelve months from the date above, unless replaced earlier by a definitive agreement or ended by either party by thirty days' written notice.</w:t>
      </w:r>
    </w:p>
    <w:p>
      <w:pPr>
        <w:spacing w:after="80"/>
      </w:pPr>
      <w:r>
        <w:rPr>
          <w:rFonts w:ascii="Times New Roman" w:hAnsi="Times New Roman" w:cs="Times New Roman"/>
          <w:b/>
          <w:i w:val="0"/>
          <w:color w:val="6D1A1F"/>
        </w:rPr>
        <w:t>5. BINDING EFFECT</w:t>
      </w:r>
    </w:p>
    <w:p>
      <w:pPr>
        <w:spacing w:after="120"/>
        <w:jc w:val="both"/>
      </w:pPr>
      <w:r>
        <w:rPr>
          <w:rFonts w:ascii="Times New Roman" w:hAnsi="Times New Roman" w:cs="Times New Roman"/>
          <w:b w:val="0"/>
          <w:i w:val="0"/>
        </w:rPr>
        <w:t>This MOU records the intention of the parties and is not legally binding, except the clauses on confidentiality, costs and governing law, which are binding.</w:t>
      </w:r>
    </w:p>
    <w:p>
      <w:pPr>
        <w:spacing w:after="80"/>
      </w:pPr>
      <w:r>
        <w:rPr>
          <w:rFonts w:ascii="Times New Roman" w:hAnsi="Times New Roman" w:cs="Times New Roman"/>
          <w:b/>
          <w:i w:val="0"/>
          <w:color w:val="6D1A1F"/>
        </w:rPr>
        <w:t>6. CONFIDENTIALITY</w:t>
      </w:r>
    </w:p>
    <w:p>
      <w:pPr>
        <w:spacing w:after="120"/>
        <w:jc w:val="both"/>
      </w:pPr>
      <w:r>
        <w:rPr>
          <w:rFonts w:ascii="Times New Roman" w:hAnsi="Times New Roman" w:cs="Times New Roman"/>
          <w:b w:val="0"/>
          <w:i w:val="0"/>
        </w:rPr>
        <w:t>Each party shall keep the other's non-public information confidential and use it only for the purposes of this MOU.</w:t>
      </w:r>
    </w:p>
    <w:p>
      <w:pPr>
        <w:spacing w:after="80"/>
      </w:pPr>
      <w:r>
        <w:rPr>
          <w:rFonts w:ascii="Times New Roman" w:hAnsi="Times New Roman" w:cs="Times New Roman"/>
          <w:b/>
          <w:i w:val="0"/>
          <w:color w:val="6D1A1F"/>
        </w:rPr>
        <w:t>7. COSTS</w:t>
      </w:r>
    </w:p>
    <w:p>
      <w:pPr>
        <w:spacing w:after="120"/>
        <w:jc w:val="both"/>
      </w:pPr>
      <w:r>
        <w:rPr>
          <w:rFonts w:ascii="Times New Roman" w:hAnsi="Times New Roman" w:cs="Times New Roman"/>
          <w:b w:val="0"/>
          <w:i w:val="0"/>
        </w:rPr>
        <w:t>Each party shall bear its own costs relating to this MOU.</w:t>
      </w:r>
    </w:p>
    <w:p>
      <w:pPr>
        <w:spacing w:after="80"/>
      </w:pPr>
      <w:r>
        <w:rPr>
          <w:rFonts w:ascii="Times New Roman" w:hAnsi="Times New Roman" w:cs="Times New Roman"/>
          <w:b/>
          <w:i w:val="0"/>
          <w:color w:val="6D1A1F"/>
        </w:rPr>
        <w:t>8. GOVERNING LAW</w:t>
      </w:r>
    </w:p>
    <w:p>
      <w:pPr>
        <w:spacing w:after="120"/>
        <w:jc w:val="both"/>
      </w:pPr>
      <w:r>
        <w:rPr>
          <w:rFonts w:ascii="Times New Roman" w:hAnsi="Times New Roman" w:cs="Times New Roman"/>
          <w:b w:val="0"/>
          <w:i w:val="0"/>
        </w:rPr>
        <w:t>This MOU is governed by the laws of India, and courts at Chandigarh shall have jurisdiction.</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For the First Party</w:t>
            </w:r>
          </w:p>
          <w:p>
            <w:r>
              <w:rPr>
                <w:b/>
              </w:rPr>
              <w:t>Manpreet Kaur, Managing Director</w:t>
            </w:r>
          </w:p>
        </w:tc>
        <w:tc>
          <w:tcPr>
            <w:tcW w:type="dxa" w:w="4649"/>
          </w:tcPr>
          <w:p>
            <w:r>
              <w:br/>
              <w:br/>
              <w:t>__________________________</w:t>
            </w:r>
          </w:p>
          <w:p>
            <w:r>
              <w:rPr>
                <w:sz w:val="18"/>
              </w:rPr>
              <w:t>For the Second Party</w:t>
            </w:r>
          </w:p>
          <w:p>
            <w:r>
              <w:rPr>
                <w:b/>
              </w:rPr>
              <w:t>Rakesh Thakur, Chief Executive Officer</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120"/>
      </w:pPr>
      <w:r>
        <w:rPr>
          <w:rFonts w:ascii="Times New Roman" w:hAnsi="Times New Roman" w:cs="Times New Roman"/>
          <w:b w:val="0"/>
          <w:i w:val="0"/>
          <w:color w:val="5B4A3D"/>
          <w:sz w:val="18"/>
        </w:rPr>
        <w:t>Stamp duty, if payable on this document in your State: Rs. ______________ (stamp paper / e-stamp No. ______________)</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